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7.0 -->
  <w:background w:color="ffffff">
    <v:background id="_x0000_s1025" filled="t" fillcolor="white"/>
  </w:background>
  <w:body>
    <w:p>
      <w:pPr>
        <w:spacing w:before="0" w:after="0"/>
        <w:jc w:val="center"/>
        <w:rPr>
          <w:sz w:val="36"/>
          <w:szCs w:val="36"/>
        </w:rPr>
      </w:pPr>
      <w:r>
        <w:rPr>
          <w:strike w:val="0"/>
          <w:sz w:val="36"/>
          <w:szCs w:val="36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5730494</wp:posOffset>
            </wp:positionH>
            <wp:positionV relativeFrom="topMargin">
              <wp:posOffset>231775</wp:posOffset>
            </wp:positionV>
            <wp:extent cx="1504950" cy="723900"/>
            <wp:wrapNone/>
            <wp:docPr id="100004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36"/>
          <w:szCs w:val="36"/>
          <w:u w:val="none"/>
        </w:rPr>
        <w:drawing>
          <wp:anchor simplePos="0" relativeHeight="251671552" behindDoc="1" locked="0" layoutInCell="1" allowOverlap="1">
            <wp:simplePos x="0" y="0"/>
            <wp:positionH relativeFrom="margin">
              <wp:posOffset>-139700</wp:posOffset>
            </wp:positionH>
            <wp:positionV relativeFrom="page">
              <wp:posOffset>177800</wp:posOffset>
            </wp:positionV>
            <wp:extent cx="2781300" cy="819150"/>
            <wp:wrapNone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bCs/>
          <w:sz w:val="36"/>
          <w:szCs w:val="36"/>
        </w:rPr>
        <w:t>Video Killed The Radio Star</w:t>
      </w:r>
    </w:p>
    <w:p>
      <w:pPr>
        <w:spacing w:before="0" w:after="0"/>
        <w:jc w:val="center"/>
        <w:rPr>
          <w:sz w:val="36"/>
          <w:szCs w:val="36"/>
        </w:rPr>
      </w:pPr>
      <w:r>
        <w:rPr>
          <w:strike w:val="0"/>
          <w:sz w:val="36"/>
          <w:szCs w:val="36"/>
          <w:u w:val="none"/>
        </w:rPr>
        <w:drawing>
          <wp:anchor simplePos="0" relativeHeight="251662336" behindDoc="1" locked="0" layoutInCell="1" allowOverlap="1">
            <wp:simplePos x="0" y="0"/>
            <wp:positionH relativeFrom="leftMargin">
              <wp:posOffset>446405</wp:posOffset>
            </wp:positionH>
            <wp:positionV relativeFrom="line">
              <wp:posOffset>45085</wp:posOffset>
            </wp:positionV>
            <wp:extent cx="628650" cy="228600"/>
            <wp:wrapNone/>
            <wp:docPr id="100008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i/>
          <w:iCs/>
          <w:sz w:val="21"/>
          <w:szCs w:val="21"/>
        </w:rPr>
        <w:t>Vocal version created for Rock Choir by Rock Choir Leader Alex Hawker 2022 (V2)</w:t>
      </w:r>
      <w:r>
        <w:rPr>
          <w:rFonts w:ascii="Trebuchet MS" w:eastAsia="Trebuchet MS" w:hAnsi="Trebuchet MS" w:cs="Trebuchet MS"/>
          <w:i/>
          <w:iCs/>
          <w:sz w:val="21"/>
          <w:szCs w:val="21"/>
        </w:rPr>
        <w:br/>
      </w:r>
      <w:r>
        <w:rPr>
          <w:rFonts w:ascii="Trebuchet MS" w:eastAsia="Trebuchet MS" w:hAnsi="Trebuchet MS" w:cs="Trebuchet MS"/>
          <w:i/>
          <w:iCs/>
          <w:color w:val="FFFFFF"/>
          <w:sz w:val="20"/>
          <w:szCs w:val="20"/>
        </w:rPr>
        <w:t>j</w:t>
      </w:r>
      <w:r>
        <w:rPr>
          <w:rFonts w:ascii="Trebuchet MS" w:eastAsia="Trebuchet MS" w:hAnsi="Trebuchet MS" w:cs="Trebuchet MS"/>
          <w:i/>
          <w:iCs/>
          <w:color w:val="FFFFFF"/>
          <w:sz w:val="20"/>
          <w:szCs w:val="20"/>
        </w:rPr>
        <w:br/>
      </w: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I heard you on the wire-less back in fif-ty-two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(Sop)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Back in fif-ty-two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(Alto/Bass)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Ly-ing a-wake in-tent-ly tun-ing in on you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18"/>
          <w:szCs w:val="18"/>
        </w:rPr>
        <w:t>(Sop)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Tun-ing in on you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If I was young it did-n’t stop you com-ing through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(Sop)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Oh-wah oh-wah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strike w:val="0"/>
          <w:sz w:val="20"/>
          <w:szCs w:val="20"/>
          <w:u w:val="none"/>
        </w:rPr>
        <w:drawing>
          <wp:anchor simplePos="0" relativeHeight="251663360" behindDoc="1" locked="0" layoutInCell="1" allowOverlap="1">
            <wp:simplePos x="0" y="0"/>
            <wp:positionH relativeFrom="leftMargin">
              <wp:posOffset>448945</wp:posOffset>
            </wp:positionH>
            <wp:positionV relativeFrom="line">
              <wp:posOffset>102870</wp:posOffset>
            </wp:positionV>
            <wp:extent cx="628650" cy="228600"/>
            <wp:wrapNone/>
            <wp:docPr id="100010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They took the cre-dit for your sec-ond sym-pho-ny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(Sop)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Took the cre-dit for your sec-ond sym-pho-ny......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Re-writ-ten by ma-chine on new tech-nol-o-gy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And now I un-der-stand the prob-lems you can see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(Sop)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Oh-wah oh-wah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I met your chil-dren..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(Sop)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Oh-wah oh-wah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What did you tell them..?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64384" behindDoc="1" locked="0" layoutInCell="1" allowOverlap="1">
            <wp:simplePos x="0" y="0"/>
            <wp:positionH relativeFrom="leftMargin">
              <wp:posOffset>447675</wp:posOffset>
            </wp:positionH>
            <wp:positionV relativeFrom="line">
              <wp:posOffset>195580</wp:posOffset>
            </wp:positionV>
            <wp:extent cx="628650" cy="228600"/>
            <wp:wrapNone/>
            <wp:docPr id="100012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Vid-e-o killed the ra-di-o star 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Vid-e-o killed the ra-di-o star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Pic-tures came and broke your heart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Oh uh uh uh oh...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strike w:val="0"/>
          <w:sz w:val="20"/>
          <w:szCs w:val="20"/>
          <w:u w:val="none"/>
        </w:rPr>
        <w:drawing>
          <wp:anchor simplePos="0" relativeHeight="251665408" behindDoc="1" locked="0" layoutInCell="1" allowOverlap="1">
            <wp:simplePos x="0" y="0"/>
            <wp:positionH relativeFrom="leftMargin">
              <wp:posOffset>449580</wp:posOffset>
            </wp:positionH>
            <wp:positionV relativeFrom="line">
              <wp:posOffset>140970</wp:posOffset>
            </wp:positionV>
            <wp:extent cx="628650" cy="228600"/>
            <wp:wrapNone/>
            <wp:docPr id="100014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And now we meet in an a-ban-doned stu-di-o 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18"/>
          <w:szCs w:val="18"/>
        </w:rPr>
        <w:t xml:space="preserve"> (Sop)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Ah......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We hear the play-back and it seems so long a-go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And you re-mem-ber, the jin-gles used to go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(Sop)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Oh-wah oh-wah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You were the first one..</w:t>
      </w: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(Sop)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Oh-wah oh-wah 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18"/>
          <w:szCs w:val="18"/>
        </w:rPr>
        <w:t xml:space="preserve"> 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You were the last one..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strike w:val="0"/>
          <w:sz w:val="20"/>
          <w:szCs w:val="20"/>
          <w:u w:val="none"/>
        </w:rPr>
        <w:drawing>
          <wp:anchor simplePos="0" relativeHeight="251666432" behindDoc="1" locked="0" layoutInCell="1" allowOverlap="1">
            <wp:simplePos x="0" y="0"/>
            <wp:positionH relativeFrom="leftMargin">
              <wp:posOffset>450215</wp:posOffset>
            </wp:positionH>
            <wp:positionV relativeFrom="line">
              <wp:posOffset>137795</wp:posOffset>
            </wp:positionV>
            <wp:extent cx="628650" cy="228600"/>
            <wp:wrapNone/>
            <wp:docPr id="100016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Vid-e-o killed the ra-di-o star 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Vid-e-o killed the ra-di-o star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In my mind and in my car 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We can’t re-wind we’ve gone too far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(Alto/Bass)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Oh uh uh uh oh... 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18"/>
          <w:szCs w:val="18"/>
        </w:rPr>
        <w:t xml:space="preserve"> 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Oh uh uh uh oh...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67456" behindDoc="1" locked="0" layoutInCell="1" allowOverlap="1">
            <wp:simplePos x="0" y="0"/>
            <wp:positionH relativeFrom="leftMargin">
              <wp:posOffset>450215</wp:posOffset>
            </wp:positionH>
            <wp:positionV relativeFrom="line">
              <wp:posOffset>219710</wp:posOffset>
            </wp:positionV>
            <wp:extent cx="628650" cy="304800"/>
            <wp:wrapNone/>
            <wp:docPr id="100018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La da-da da.. da.. da.. da.. da... </w:t>
      </w:r>
      <w:r>
        <w:rPr>
          <w:rFonts w:ascii="Trebuchet MS" w:eastAsia="Trebuchet MS" w:hAnsi="Trebuchet MS" w:cs="Trebuchet MS"/>
          <w:sz w:val="28"/>
          <w:szCs w:val="28"/>
        </w:rPr>
        <w:t xml:space="preserve">ˇ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La da-da da.. da.. da.. da-da da...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La da-da da.. da.. da.. da.. da.....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strike w:val="0"/>
          <w:sz w:val="32"/>
          <w:szCs w:val="32"/>
          <w:u w:val="none"/>
        </w:rPr>
        <w:drawing>
          <wp:anchor simplePos="0" relativeHeight="251668480" behindDoc="1" locked="0" layoutInCell="1" allowOverlap="1">
            <wp:simplePos x="0" y="0"/>
            <wp:positionH relativeFrom="leftMargin">
              <wp:posOffset>450215</wp:posOffset>
            </wp:positionH>
            <wp:positionV relativeFrom="line">
              <wp:posOffset>222250</wp:posOffset>
            </wp:positionV>
            <wp:extent cx="628650" cy="228600"/>
            <wp:wrapNone/>
            <wp:docPr id="100020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Vid-e-o killed the ra-di-o star </w:t>
      </w:r>
      <w:r>
        <w:rPr>
          <w:rFonts w:ascii="Trebuchet MS" w:eastAsia="Trebuchet MS" w:hAnsi="Trebuchet MS" w:cs="Trebuchet MS"/>
          <w:sz w:val="28"/>
          <w:szCs w:val="28"/>
        </w:rPr>
        <w:t xml:space="preserve">ˇ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Vid-e-o killed the ra-di-o star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In my mind and in my car 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We can’t re-wind we’ve gone too far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Pic-tures came and broke your heart 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Put the blame on V.C.R...... 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18"/>
          <w:szCs w:val="1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69504" behindDoc="1" locked="0" layoutInCell="1" allowOverlap="1">
            <wp:simplePos x="0" y="0"/>
            <wp:positionH relativeFrom="leftMargin">
              <wp:posOffset>447040</wp:posOffset>
            </wp:positionH>
            <wp:positionV relativeFrom="line">
              <wp:posOffset>32385</wp:posOffset>
            </wp:positionV>
            <wp:extent cx="628650" cy="228600"/>
            <wp:wrapNone/>
            <wp:docPr id="100022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8"/>
          <w:szCs w:val="18"/>
        </w:rPr>
        <w:t>(Alto)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You are....</w:t>
      </w:r>
      <w:r>
        <w:rPr>
          <w:rFonts w:ascii="Trebuchet MS" w:eastAsia="Trebuchet MS" w:hAnsi="Trebuchet MS" w:cs="Trebuchet MS"/>
          <w:sz w:val="28"/>
          <w:szCs w:val="28"/>
        </w:rPr>
        <w:t xml:space="preserve">ˇ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a ra-di-o star.....</w:t>
      </w:r>
      <w:r>
        <w:rPr>
          <w:rFonts w:ascii="Trebuchet MS" w:eastAsia="Trebuchet MS" w:hAnsi="Trebuchet MS" w:cs="Trebuchet MS"/>
          <w:sz w:val="28"/>
          <w:szCs w:val="28"/>
        </w:rPr>
        <w:t xml:space="preserve">ˇ </w:t>
      </w:r>
      <w:r>
        <w:rPr>
          <w:rFonts w:ascii="Trebuchet MS" w:eastAsia="Trebuchet MS" w:hAnsi="Trebuchet MS" w:cs="Trebuchet MS"/>
          <w:sz w:val="18"/>
          <w:szCs w:val="18"/>
        </w:rPr>
        <w:t>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You are....</w:t>
      </w:r>
      <w:r>
        <w:rPr>
          <w:rFonts w:ascii="Trebuchet MS" w:eastAsia="Trebuchet MS" w:hAnsi="Trebuchet MS" w:cs="Trebuchet MS"/>
          <w:sz w:val="28"/>
          <w:szCs w:val="28"/>
        </w:rPr>
        <w:t xml:space="preserve">ˇ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>a ra-di-o star.....</w:t>
      </w:r>
      <w:r>
        <w:rPr>
          <w:rFonts w:ascii="Trebuchet MS" w:eastAsia="Trebuchet MS" w:hAnsi="Trebuchet MS" w:cs="Trebuchet MS"/>
          <w:sz w:val="28"/>
          <w:szCs w:val="28"/>
        </w:rPr>
        <w:t>ˇ</w:t>
      </w:r>
    </w:p>
    <w:p>
      <w:pPr>
        <w:spacing w:before="0" w:after="0"/>
        <w:rPr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70528" behindDoc="1" locked="0" layoutInCell="1" allowOverlap="1">
            <wp:simplePos x="0" y="0"/>
            <wp:positionH relativeFrom="leftMargin">
              <wp:posOffset>449580</wp:posOffset>
            </wp:positionH>
            <wp:positionV relativeFrom="line">
              <wp:posOffset>136525</wp:posOffset>
            </wp:positionV>
            <wp:extent cx="628650" cy="228600"/>
            <wp:wrapNone/>
            <wp:docPr id="100024" name="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28"/>
          <w:szCs w:val="28"/>
          <w:u w:val="none"/>
        </w:rPr>
        <w:drawing>
          <wp:anchor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375920</wp:posOffset>
            </wp:positionV>
            <wp:extent cx="1466850" cy="942975"/>
            <wp:wrapSquare wrapText="bothSides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28"/>
          <w:szCs w:val="28"/>
          <w:u w:val="none"/>
        </w:rPr>
        <w:drawing>
          <wp:anchor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375920</wp:posOffset>
            </wp:positionV>
            <wp:extent cx="3124200" cy="942975"/>
            <wp:wrapSquare wrapText="bothSides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28"/>
          <w:szCs w:val="28"/>
          <w:u w:val="none"/>
        </w:rPr>
        <w:drawing>
          <wp:anchor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376428</wp:posOffset>
            </wp:positionV>
            <wp:extent cx="2162175" cy="942975"/>
            <wp:wrapSquare wrapText="bothSides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rebuchet MS" w:eastAsia="Trebuchet MS" w:hAnsi="Trebuchet MS" w:cs="Trebuchet MS"/>
          <w:sz w:val="18"/>
          <w:szCs w:val="18"/>
        </w:rPr>
        <w:t>(All)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Pic-tures came and broke your heart </w:t>
      </w:r>
      <w:r>
        <w:rPr>
          <w:rFonts w:ascii="Trebuchet MS" w:eastAsia="Trebuchet MS" w:hAnsi="Trebuchet MS" w:cs="Trebuchet MS"/>
          <w:sz w:val="28"/>
          <w:szCs w:val="28"/>
        </w:rPr>
        <w:t>ˇ</w:t>
      </w:r>
      <w:r>
        <w:rPr>
          <w:rFonts w:ascii="Trebuchet MS" w:eastAsia="Trebuchet MS" w:hAnsi="Trebuchet MS" w:cs="Trebuchet MS"/>
          <w:sz w:val="28"/>
          <w:szCs w:val="28"/>
          <w:shd w:val="clear" w:color="auto" w:fill="FFFFFF"/>
        </w:rPr>
        <w:t xml:space="preserve"> Put the blame on V.C.R.....</w:t>
      </w:r>
      <w:r>
        <w:rPr>
          <w:rFonts w:ascii="Trebuchet MS" w:eastAsia="Trebuchet MS" w:hAnsi="Trebuchet MS" w:cs="Trebuchet MS"/>
          <w:sz w:val="28"/>
          <w:szCs w:val="28"/>
        </w:rPr>
        <w:t xml:space="preserve"> ˇ</w:t>
      </w:r>
    </w:p>
    <w:sectPr>
      <w:headerReference w:type="default" r:id="rId18"/>
      <w:footerReference w:type="default" r:id="rId19"/>
      <w:type w:val="nextPage"/>
      <w:pgSz w:w="11906" w:h="16838"/>
      <w:pgMar w:top="720" w:right="720" w:bottom="720" w:left="72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</w:pPr>
    <w:r>
      <w:rPr>
        <w:rFonts w:ascii="Arial Narrow" w:eastAsia="Arial Narrow" w:hAnsi="Arial Narrow" w:cs="Arial Narrow"/>
        <w:sz w:val="16"/>
        <w:szCs w:val="16"/>
      </w:rPr>
      <w:t xml:space="preserve">Rock Choir Ltd t/a Rock Choir, Registered in England and Wales, company no 05998336, A list of directors is available at the registered office, Registered office Unit 7 Hurlands Business Centre, Hurlands Close, Farnham, Surrey GU9 9JE, Tel 01252 714276, e-mail </w:t>
    </w:r>
    <w:hyperlink r:id="rId1" w:history="1">
      <w:r>
        <w:rPr>
          <w:rFonts w:ascii="Arial Narrow" w:eastAsia="Arial Narrow" w:hAnsi="Arial Narrow" w:cs="Arial Narrow"/>
          <w:color w:val="0000FF"/>
          <w:sz w:val="16"/>
          <w:szCs w:val="16"/>
          <w:u w:val="single" w:color="0000FF"/>
        </w:rPr>
        <w:t>office@rockchoir.com</w:t>
      </w:r>
    </w:hyperlink>
    <w:r>
      <w:rPr>
        <w:rFonts w:ascii="Arial Narrow" w:eastAsia="Arial Narrow" w:hAnsi="Arial Narrow" w:cs="Arial Narrow"/>
        <w:sz w:val="16"/>
        <w:szCs w:val="16"/>
      </w:rPr>
      <w:t xml:space="preserve">, website </w:t>
    </w:r>
    <w:hyperlink r:id="rId2" w:history="1">
      <w:r>
        <w:rPr>
          <w:rFonts w:ascii="Arial Narrow" w:eastAsia="Arial Narrow" w:hAnsi="Arial Narrow" w:cs="Arial Narrow"/>
          <w:color w:val="0000FF"/>
          <w:sz w:val="16"/>
          <w:szCs w:val="16"/>
          <w:u w:val="single" w:color="0000FF"/>
        </w:rPr>
        <w:t>www.rockchoir.com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  <w:rPr>
        <w:rFonts w:ascii="Arial Narrow" w:eastAsia="Arial Narrow" w:hAnsi="Arial Narrow" w:cs="Arial Narrow"/>
        <w:b/>
        <w:bCs/>
        <w:sz w:val="32"/>
        <w:szCs w:val="32"/>
      </w:rPr>
    </w:pPr>
  </w:p>
  <w:p>
    <w:pPr>
      <w:spacing w:before="0" w:after="0"/>
      <w:jc w:val="center"/>
    </w:pPr>
    <w:r>
      <w:rPr>
        <w:strike w:val="0"/>
        <w:u w:val="none"/>
      </w:rPr>
      <w:drawing>
        <wp:inline>
          <wp:extent cx="523875" cy="533400"/>
          <wp:docPr id="100002" name="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office@rockchoir.com" TargetMode="External" /><Relationship Id="rId2" Type="http://schemas.openxmlformats.org/officeDocument/2006/relationships/hyperlink" Target="http://www.rockchoir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